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106C0" w14:textId="3CA3CCC5" w:rsidR="009D73DE" w:rsidRDefault="009D73DE" w:rsidP="00B14E90">
      <w:pPr>
        <w:spacing w:after="0"/>
        <w:ind w:right="-518"/>
        <w:jc w:val="both"/>
        <w:rPr>
          <w:rFonts w:ascii="Arial" w:hAnsi="Arial" w:cs="Arial"/>
          <w:sz w:val="14"/>
          <w:szCs w:val="14"/>
        </w:rPr>
      </w:pPr>
    </w:p>
    <w:p w14:paraId="6E6FC18A" w14:textId="77777777" w:rsidR="00330D02" w:rsidRDefault="00330D02" w:rsidP="00B14E90">
      <w:pPr>
        <w:spacing w:after="0"/>
        <w:ind w:right="-518"/>
        <w:jc w:val="both"/>
        <w:rPr>
          <w:rFonts w:ascii="Arial" w:hAnsi="Arial" w:cs="Arial"/>
          <w:sz w:val="14"/>
          <w:szCs w:val="14"/>
        </w:rPr>
      </w:pPr>
    </w:p>
    <w:p w14:paraId="4D1D6833" w14:textId="77777777" w:rsidR="00330D02" w:rsidRDefault="00330D02" w:rsidP="00B14E90">
      <w:pPr>
        <w:spacing w:after="0"/>
        <w:ind w:right="-518"/>
        <w:jc w:val="both"/>
        <w:rPr>
          <w:rFonts w:ascii="Arial" w:hAnsi="Arial" w:cs="Arial"/>
          <w:sz w:val="14"/>
          <w:szCs w:val="14"/>
        </w:rPr>
      </w:pPr>
    </w:p>
    <w:p w14:paraId="579AC4C0" w14:textId="77777777" w:rsidR="00330D02" w:rsidRPr="000C340D" w:rsidRDefault="00330D02" w:rsidP="00B14E90">
      <w:pPr>
        <w:spacing w:after="0"/>
        <w:ind w:right="-518"/>
        <w:jc w:val="both"/>
        <w:rPr>
          <w:rFonts w:ascii="Arial" w:hAnsi="Arial" w:cs="Arial"/>
          <w:sz w:val="24"/>
          <w:szCs w:val="24"/>
        </w:rPr>
      </w:pPr>
    </w:p>
    <w:p w14:paraId="770CB66C" w14:textId="77777777" w:rsidR="006B6D62" w:rsidRPr="00B45E64" w:rsidRDefault="006B6D62" w:rsidP="006B6D62">
      <w:pPr>
        <w:spacing w:after="0" w:line="240" w:lineRule="auto"/>
        <w:jc w:val="center"/>
        <w:rPr>
          <w:rFonts w:ascii="Verdana" w:hAnsi="Verdana"/>
          <w:b/>
        </w:rPr>
      </w:pPr>
      <w:r w:rsidRPr="00B45E64">
        <w:rPr>
          <w:rFonts w:ascii="Verdana" w:hAnsi="Verdana"/>
          <w:b/>
        </w:rPr>
        <w:t xml:space="preserve">EL SUSCRITO PRESIDENTE DE LA JUNTA DIRECTIVA Y GERENTE DE LA ESE </w:t>
      </w:r>
      <w:r>
        <w:rPr>
          <w:rFonts w:ascii="Verdana" w:hAnsi="Verdana"/>
          <w:b/>
        </w:rPr>
        <w:t>PROFESOR JORGE CAVELER</w:t>
      </w:r>
      <w:r w:rsidRPr="00B45E64">
        <w:rPr>
          <w:rFonts w:ascii="Verdana" w:hAnsi="Verdana"/>
          <w:b/>
        </w:rPr>
        <w:t xml:space="preserve"> DEL MUNICIPIO </w:t>
      </w:r>
      <w:r>
        <w:rPr>
          <w:rFonts w:ascii="Verdana" w:hAnsi="Verdana"/>
          <w:b/>
        </w:rPr>
        <w:t>CAJICA</w:t>
      </w:r>
      <w:r w:rsidRPr="00B45E64">
        <w:rPr>
          <w:rFonts w:ascii="Verdana" w:hAnsi="Verdana"/>
          <w:b/>
        </w:rPr>
        <w:t xml:space="preserve"> DEL DEPARTAMENTO </w:t>
      </w:r>
      <w:r>
        <w:rPr>
          <w:rFonts w:ascii="Verdana" w:hAnsi="Verdana"/>
          <w:b/>
        </w:rPr>
        <w:t>CUNDINAMARCA</w:t>
      </w:r>
    </w:p>
    <w:p w14:paraId="3DBF53CE" w14:textId="77777777" w:rsidR="006B6D62" w:rsidRPr="00B45E64" w:rsidRDefault="006B6D62" w:rsidP="006B6D62">
      <w:pPr>
        <w:spacing w:after="0" w:line="240" w:lineRule="auto"/>
        <w:jc w:val="both"/>
        <w:rPr>
          <w:rFonts w:ascii="Verdana" w:hAnsi="Verdana"/>
        </w:rPr>
      </w:pPr>
    </w:p>
    <w:p w14:paraId="6FFEE85D" w14:textId="77777777" w:rsidR="006B6D62" w:rsidRPr="00B45E64" w:rsidRDefault="006B6D62" w:rsidP="006B6D62">
      <w:pPr>
        <w:spacing w:after="0" w:line="240" w:lineRule="auto"/>
        <w:jc w:val="both"/>
        <w:rPr>
          <w:rFonts w:ascii="Verdana" w:hAnsi="Verdana"/>
        </w:rPr>
      </w:pPr>
    </w:p>
    <w:p w14:paraId="21253285" w14:textId="77777777" w:rsidR="006B6D62" w:rsidRPr="00B45E64" w:rsidRDefault="006B6D62" w:rsidP="006B6D62">
      <w:pPr>
        <w:spacing w:after="0" w:line="240" w:lineRule="auto"/>
        <w:jc w:val="both"/>
        <w:rPr>
          <w:rFonts w:ascii="Verdana" w:hAnsi="Verdana"/>
        </w:rPr>
      </w:pPr>
    </w:p>
    <w:p w14:paraId="2B0FE02D" w14:textId="77777777" w:rsidR="006B6D62" w:rsidRPr="00B45E64" w:rsidRDefault="006B6D62" w:rsidP="006B6D62">
      <w:pPr>
        <w:spacing w:after="0" w:line="240" w:lineRule="auto"/>
        <w:jc w:val="both"/>
        <w:rPr>
          <w:rFonts w:ascii="Verdana" w:hAnsi="Verdana"/>
        </w:rPr>
      </w:pPr>
    </w:p>
    <w:p w14:paraId="021905B9" w14:textId="0317A8A9" w:rsidR="006B6D62" w:rsidRPr="00B45E64" w:rsidRDefault="006B6D62" w:rsidP="006B6D62">
      <w:pPr>
        <w:spacing w:after="0" w:line="240" w:lineRule="auto"/>
        <w:jc w:val="center"/>
        <w:rPr>
          <w:rFonts w:ascii="Verdana" w:hAnsi="Verdana"/>
        </w:rPr>
      </w:pPr>
      <w:r w:rsidRPr="00B45E64">
        <w:rPr>
          <w:rFonts w:ascii="Verdana" w:hAnsi="Verdana"/>
          <w:b/>
        </w:rPr>
        <w:t>CERTIFICA QUE:</w:t>
      </w:r>
    </w:p>
    <w:p w14:paraId="14FD30CC" w14:textId="77777777" w:rsidR="006B6D62" w:rsidRPr="00B45E64" w:rsidRDefault="006B6D62" w:rsidP="006B6D62">
      <w:pPr>
        <w:spacing w:after="0" w:line="240" w:lineRule="auto"/>
        <w:jc w:val="center"/>
        <w:rPr>
          <w:rFonts w:ascii="Verdana" w:hAnsi="Verdana"/>
        </w:rPr>
      </w:pPr>
    </w:p>
    <w:p w14:paraId="5045CA7E" w14:textId="77777777" w:rsidR="006B6D62" w:rsidRPr="00B45E64" w:rsidRDefault="006B6D62" w:rsidP="006B6D62">
      <w:pPr>
        <w:spacing w:after="0" w:line="240" w:lineRule="auto"/>
        <w:jc w:val="center"/>
        <w:rPr>
          <w:rFonts w:ascii="Verdana" w:hAnsi="Verdana"/>
        </w:rPr>
      </w:pPr>
    </w:p>
    <w:p w14:paraId="20762016" w14:textId="43794EBD" w:rsidR="006B6D62" w:rsidRPr="00B45E64" w:rsidRDefault="006B6D62" w:rsidP="006B6D62">
      <w:pPr>
        <w:spacing w:after="0" w:line="240" w:lineRule="auto"/>
        <w:jc w:val="both"/>
        <w:rPr>
          <w:rFonts w:ascii="Verdana" w:hAnsi="Verdana"/>
        </w:rPr>
      </w:pPr>
      <w:r w:rsidRPr="00B45E64">
        <w:rPr>
          <w:rFonts w:ascii="Verdana" w:hAnsi="Verdana"/>
        </w:rPr>
        <w:t xml:space="preserve">Que una vez viabilizada la propuesta de Programa de Saneamiento Fiscal y Financiero a la </w:t>
      </w:r>
      <w:r w:rsidRPr="00B45E64">
        <w:rPr>
          <w:rFonts w:ascii="Verdana" w:hAnsi="Verdana"/>
          <w:b/>
        </w:rPr>
        <w:t xml:space="preserve">ESE </w:t>
      </w:r>
      <w:r>
        <w:rPr>
          <w:rFonts w:ascii="Verdana" w:hAnsi="Verdana"/>
          <w:b/>
        </w:rPr>
        <w:t>PROFESOR JORGE CAVELER</w:t>
      </w:r>
      <w:r w:rsidRPr="00B45E64">
        <w:rPr>
          <w:rFonts w:ascii="Verdana" w:hAnsi="Verdana"/>
          <w:b/>
        </w:rPr>
        <w:t xml:space="preserve"> DEL MUNICIPIO </w:t>
      </w:r>
      <w:r>
        <w:rPr>
          <w:rFonts w:ascii="Verdana" w:hAnsi="Verdana"/>
          <w:b/>
        </w:rPr>
        <w:t>CAJICA</w:t>
      </w:r>
      <w:r w:rsidRPr="00B45E64">
        <w:rPr>
          <w:rFonts w:ascii="Verdana" w:hAnsi="Verdana"/>
          <w:b/>
        </w:rPr>
        <w:t xml:space="preserve"> DEL DEPARTAMENTO </w:t>
      </w:r>
      <w:r>
        <w:rPr>
          <w:rFonts w:ascii="Verdana" w:hAnsi="Verdana"/>
          <w:b/>
        </w:rPr>
        <w:t>CUNDINAMARCA</w:t>
      </w:r>
      <w:r w:rsidRPr="00B45E64">
        <w:rPr>
          <w:rFonts w:ascii="Verdana" w:hAnsi="Verdana"/>
        </w:rPr>
        <w:t xml:space="preserve"> por el Ministerio de Hacienda y Crédito Público y adoptado por la Junta Directiva procederá a la celebración de un Contrato</w:t>
      </w:r>
      <w:r>
        <w:rPr>
          <w:rFonts w:ascii="Verdana" w:hAnsi="Verdana"/>
        </w:rPr>
        <w:t xml:space="preserve"> de</w:t>
      </w:r>
      <w:r w:rsidRPr="00B45E64">
        <w:rPr>
          <w:rFonts w:ascii="Verdana" w:hAnsi="Verdana"/>
        </w:rPr>
        <w:t xml:space="preserve"> </w:t>
      </w:r>
      <w:r w:rsidRPr="006B6D62">
        <w:rPr>
          <w:rFonts w:ascii="Verdana" w:hAnsi="Verdana"/>
        </w:rPr>
        <w:t>Encargo Fiduciario de Administración y Pagos / Apertura de una Cuenta Maestra,</w:t>
      </w:r>
      <w:r w:rsidRPr="00B45E64">
        <w:rPr>
          <w:rFonts w:ascii="Verdana" w:hAnsi="Verdana"/>
        </w:rPr>
        <w:t xml:space="preserve"> para la administración de los </w:t>
      </w:r>
      <w:r>
        <w:rPr>
          <w:rFonts w:ascii="Verdana" w:hAnsi="Verdana"/>
        </w:rPr>
        <w:t xml:space="preserve">recursos </w:t>
      </w:r>
      <w:r w:rsidRPr="00B45E64">
        <w:rPr>
          <w:rFonts w:ascii="Verdana" w:hAnsi="Verdana"/>
        </w:rPr>
        <w:t xml:space="preserve">destinados a la financiación del Programa de Saneamiento Fiscal y Financiero. En los plazos y condiciones para la celebración y ejecución del contrato </w:t>
      </w:r>
      <w:r w:rsidRPr="006B6D62">
        <w:rPr>
          <w:rFonts w:ascii="Verdana" w:hAnsi="Verdana"/>
        </w:rPr>
        <w:t>de Encargo Fiduciario de Administración y Pagos / de una Cuenta Maestra est</w:t>
      </w:r>
      <w:r w:rsidRPr="00B45E64">
        <w:rPr>
          <w:rFonts w:ascii="Verdana" w:hAnsi="Verdana"/>
        </w:rPr>
        <w:t>ablecidos por el Ministerio de Hacienda y Crédito Público.</w:t>
      </w:r>
    </w:p>
    <w:p w14:paraId="6EB9BD70" w14:textId="77777777" w:rsidR="006B6D62" w:rsidRPr="00B45E64" w:rsidRDefault="006B6D62" w:rsidP="006B6D62">
      <w:pPr>
        <w:spacing w:after="0" w:line="240" w:lineRule="auto"/>
        <w:jc w:val="both"/>
        <w:rPr>
          <w:rFonts w:ascii="Verdana" w:hAnsi="Verdana"/>
        </w:rPr>
      </w:pPr>
    </w:p>
    <w:p w14:paraId="66A55C89" w14:textId="77777777" w:rsidR="006B6D62" w:rsidRPr="00B45E64" w:rsidRDefault="006B6D62" w:rsidP="006B6D62">
      <w:pPr>
        <w:spacing w:after="0" w:line="240" w:lineRule="auto"/>
        <w:jc w:val="both"/>
        <w:rPr>
          <w:rFonts w:ascii="Verdana" w:hAnsi="Verdana" w:cs="Arial"/>
        </w:rPr>
      </w:pPr>
      <w:r w:rsidRPr="00B45E64">
        <w:rPr>
          <w:rFonts w:ascii="Verdana" w:hAnsi="Verdana"/>
        </w:rPr>
        <w:t>Lo anterior, en cumplimiento de lo establecido en numeral 7 del artículo 2.6.</w:t>
      </w:r>
      <w:r>
        <w:rPr>
          <w:rFonts w:ascii="Verdana" w:hAnsi="Verdana"/>
        </w:rPr>
        <w:t>5</w:t>
      </w:r>
      <w:r w:rsidRPr="00B45E64">
        <w:rPr>
          <w:rFonts w:ascii="Verdana" w:hAnsi="Verdana"/>
        </w:rPr>
        <w:t>.5, párrafo 1 del artículo 2.6.5.8 y párrafo 1 del artículo 2.6.5.15 del Decreto 1068 de 2015</w:t>
      </w:r>
      <w:r w:rsidRPr="00B45E64">
        <w:rPr>
          <w:rStyle w:val="Refdenotaalpie"/>
          <w:rFonts w:ascii="Verdana" w:hAnsi="Verdana"/>
        </w:rPr>
        <w:footnoteReference w:id="1"/>
      </w:r>
      <w:r w:rsidRPr="00B45E64">
        <w:rPr>
          <w:rFonts w:ascii="Verdana" w:hAnsi="Verdana"/>
        </w:rPr>
        <w:t>.</w:t>
      </w:r>
    </w:p>
    <w:p w14:paraId="70DBCE81" w14:textId="77777777" w:rsidR="006B6D62" w:rsidRPr="00B45E64" w:rsidRDefault="006B6D62" w:rsidP="006B6D6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</w:rPr>
      </w:pPr>
    </w:p>
    <w:p w14:paraId="3B8E29CB" w14:textId="77777777" w:rsidR="006B6D62" w:rsidRPr="00B45E64" w:rsidRDefault="006B6D62" w:rsidP="006B6D6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</w:rPr>
      </w:pPr>
    </w:p>
    <w:p w14:paraId="57E61F32" w14:textId="07680427" w:rsidR="006B6D62" w:rsidRPr="00B45E64" w:rsidRDefault="006B6D62" w:rsidP="006B6D6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</w:rPr>
      </w:pPr>
      <w:r w:rsidRPr="00B45E64">
        <w:rPr>
          <w:rFonts w:ascii="Verdana" w:hAnsi="Verdana" w:cs="Arial"/>
        </w:rPr>
        <w:t xml:space="preserve">Dada a los </w:t>
      </w:r>
    </w:p>
    <w:p w14:paraId="3247A1D3" w14:textId="40198C0D" w:rsidR="006B6D62" w:rsidRPr="00B45E64" w:rsidRDefault="002F0565" w:rsidP="006B6D6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B9AC589" wp14:editId="43279129">
            <wp:simplePos x="0" y="0"/>
            <wp:positionH relativeFrom="margin">
              <wp:posOffset>3424555</wp:posOffset>
            </wp:positionH>
            <wp:positionV relativeFrom="paragraph">
              <wp:posOffset>175260</wp:posOffset>
            </wp:positionV>
            <wp:extent cx="2295525" cy="502285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43A1B6" w14:textId="2AC0C385" w:rsidR="006B6D62" w:rsidRPr="00B45E64" w:rsidRDefault="006B6D62" w:rsidP="006B6D6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</w:rPr>
      </w:pPr>
    </w:p>
    <w:p w14:paraId="3C9F8D13" w14:textId="4F9850C7" w:rsidR="006B6D62" w:rsidRPr="00B45E64" w:rsidRDefault="006B6D62" w:rsidP="006B6D6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</w:rPr>
      </w:pPr>
    </w:p>
    <w:p w14:paraId="4FF3DB98" w14:textId="77777777" w:rsidR="006B6D62" w:rsidRPr="00B45E64" w:rsidRDefault="006B6D62" w:rsidP="006B6D6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</w:rPr>
      </w:pPr>
    </w:p>
    <w:p w14:paraId="691D9081" w14:textId="77777777" w:rsidR="002F0565" w:rsidRPr="000A2804" w:rsidRDefault="002F0565" w:rsidP="002F0565">
      <w:pPr>
        <w:spacing w:after="0" w:line="240" w:lineRule="auto"/>
        <w:jc w:val="both"/>
        <w:rPr>
          <w:rFonts w:ascii="Arial" w:eastAsia="Times New Roman" w:hAnsi="Arial" w:cs="Arial"/>
          <w:b/>
          <w:lang w:eastAsia="es-ES_tradnl"/>
        </w:rPr>
      </w:pPr>
      <w:r>
        <w:rPr>
          <w:rFonts w:ascii="Arial" w:eastAsia="Times New Roman" w:hAnsi="Arial" w:cs="Arial"/>
          <w:b/>
          <w:lang w:val="es-ES_tradnl" w:eastAsia="es-ES_tradnl"/>
        </w:rPr>
        <w:t>FABIOLA JACOME RINCON</w:t>
      </w:r>
      <w:r>
        <w:rPr>
          <w:rFonts w:ascii="Arial" w:eastAsia="Times New Roman" w:hAnsi="Arial" w:cs="Arial"/>
          <w:b/>
          <w:lang w:val="es-ES_tradnl" w:eastAsia="es-ES_tradnl"/>
        </w:rPr>
        <w:tab/>
      </w:r>
      <w:r>
        <w:rPr>
          <w:rFonts w:ascii="Arial" w:eastAsia="Times New Roman" w:hAnsi="Arial" w:cs="Arial"/>
          <w:b/>
          <w:lang w:val="es-ES_tradnl" w:eastAsia="es-ES_tradnl"/>
        </w:rPr>
        <w:tab/>
      </w:r>
      <w:r>
        <w:rPr>
          <w:rFonts w:ascii="Arial" w:eastAsia="Times New Roman" w:hAnsi="Arial" w:cs="Arial"/>
          <w:b/>
          <w:lang w:val="es-ES_tradnl" w:eastAsia="es-ES_tradnl"/>
        </w:rPr>
        <w:tab/>
      </w:r>
      <w:r>
        <w:rPr>
          <w:rFonts w:ascii="Arial" w:eastAsia="Times New Roman" w:hAnsi="Arial" w:cs="Arial"/>
          <w:b/>
          <w:lang w:val="es-ES_tradnl" w:eastAsia="es-ES_tradnl"/>
        </w:rPr>
        <w:tab/>
      </w:r>
      <w:r>
        <w:rPr>
          <w:rFonts w:ascii="Arial" w:eastAsia="Times New Roman" w:hAnsi="Arial" w:cs="Arial"/>
          <w:b/>
          <w:lang w:eastAsia="es-ES_tradnl"/>
        </w:rPr>
        <w:t>FADIME MARTINEZ URZOLA</w:t>
      </w:r>
    </w:p>
    <w:p w14:paraId="2E3D81B3" w14:textId="577FA9F6" w:rsidR="002F0565" w:rsidRPr="00D44EA7" w:rsidRDefault="002F0565" w:rsidP="002F0565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0A2A6D">
        <w:rPr>
          <w:rFonts w:ascii="Arial" w:eastAsia="Times New Roman" w:hAnsi="Arial" w:cs="Arial"/>
          <w:bCs/>
          <w:lang w:eastAsia="es-ES_tradnl"/>
        </w:rPr>
        <w:t>Presidente</w:t>
      </w:r>
      <w:r>
        <w:rPr>
          <w:rFonts w:ascii="Arial" w:eastAsia="Times New Roman" w:hAnsi="Arial" w:cs="Arial"/>
          <w:b/>
          <w:lang w:eastAsia="es-ES_tradnl"/>
        </w:rPr>
        <w:tab/>
      </w:r>
      <w:r>
        <w:rPr>
          <w:rFonts w:ascii="Arial" w:eastAsia="Times New Roman" w:hAnsi="Arial" w:cs="Arial"/>
          <w:b/>
          <w:lang w:eastAsia="es-ES_tradnl"/>
        </w:rPr>
        <w:tab/>
      </w:r>
      <w:r>
        <w:rPr>
          <w:rFonts w:ascii="Arial" w:eastAsia="Times New Roman" w:hAnsi="Arial" w:cs="Arial"/>
          <w:b/>
          <w:lang w:eastAsia="es-ES_tradnl"/>
        </w:rPr>
        <w:tab/>
      </w:r>
      <w:r>
        <w:rPr>
          <w:rFonts w:ascii="Arial" w:eastAsia="Times New Roman" w:hAnsi="Arial" w:cs="Arial"/>
          <w:b/>
          <w:lang w:eastAsia="es-ES_tradnl"/>
        </w:rPr>
        <w:tab/>
      </w:r>
      <w:r>
        <w:rPr>
          <w:rFonts w:ascii="Arial" w:eastAsia="Times New Roman" w:hAnsi="Arial" w:cs="Arial"/>
          <w:b/>
          <w:lang w:eastAsia="es-ES_tradnl"/>
        </w:rPr>
        <w:tab/>
      </w:r>
      <w:r>
        <w:rPr>
          <w:rFonts w:ascii="Arial" w:eastAsia="Times New Roman" w:hAnsi="Arial" w:cs="Arial"/>
          <w:b/>
          <w:lang w:eastAsia="es-ES_tradnl"/>
        </w:rPr>
        <w:tab/>
      </w:r>
      <w:r>
        <w:rPr>
          <w:rFonts w:ascii="Arial" w:eastAsia="Times New Roman" w:hAnsi="Arial" w:cs="Arial"/>
          <w:b/>
          <w:lang w:eastAsia="es-ES_tradnl"/>
        </w:rPr>
        <w:tab/>
      </w:r>
      <w:r w:rsidRPr="000A2A6D">
        <w:rPr>
          <w:rFonts w:ascii="Arial" w:eastAsia="Times New Roman" w:hAnsi="Arial" w:cs="Arial"/>
          <w:bCs/>
          <w:lang w:eastAsia="es-ES_tradnl"/>
        </w:rPr>
        <w:t>Gerente Secretar</w:t>
      </w:r>
      <w:r>
        <w:rPr>
          <w:rFonts w:ascii="Arial" w:eastAsia="Times New Roman" w:hAnsi="Arial" w:cs="Arial"/>
          <w:bCs/>
          <w:lang w:eastAsia="es-ES_tradnl"/>
        </w:rPr>
        <w:t>i</w:t>
      </w:r>
      <w:r w:rsidRPr="000A2A6D">
        <w:rPr>
          <w:rFonts w:ascii="Arial" w:eastAsia="Times New Roman" w:hAnsi="Arial" w:cs="Arial"/>
          <w:bCs/>
          <w:lang w:eastAsia="es-ES_tradnl"/>
        </w:rPr>
        <w:t>a Técnica JD</w:t>
      </w:r>
    </w:p>
    <w:p w14:paraId="2C7CA5CD" w14:textId="4482CDCA" w:rsidR="00CC301E" w:rsidRPr="009D73DE" w:rsidRDefault="009D73DE" w:rsidP="009D73DE">
      <w:pPr>
        <w:tabs>
          <w:tab w:val="left" w:pos="1695"/>
        </w:tabs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</w:p>
    <w:sectPr w:rsidR="00CC301E" w:rsidRPr="009D73DE" w:rsidSect="000569E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34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06B10" w14:textId="77777777" w:rsidR="00870CE4" w:rsidRDefault="00870CE4">
      <w:pPr>
        <w:spacing w:after="0" w:line="240" w:lineRule="auto"/>
      </w:pPr>
      <w:r>
        <w:separator/>
      </w:r>
    </w:p>
  </w:endnote>
  <w:endnote w:type="continuationSeparator" w:id="0">
    <w:p w14:paraId="289F00BA" w14:textId="77777777" w:rsidR="00870CE4" w:rsidRDefault="00870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badi MT Condensed Light">
    <w:panose1 w:val="020B0306030101010103"/>
    <w:charset w:val="4D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4CFD5" w14:textId="77777777" w:rsidR="008E7201" w:rsidRDefault="008E720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3640F" w14:textId="0638EBE1" w:rsidR="000569E9" w:rsidRPr="000569E9" w:rsidRDefault="009D73DE" w:rsidP="000569E9">
    <w:pPr>
      <w:spacing w:after="0"/>
      <w:jc w:val="right"/>
      <w:rPr>
        <w:rFonts w:ascii="Arial" w:eastAsia="Arial" w:hAnsi="Arial" w:cs="Arial"/>
        <w:b/>
        <w:i/>
        <w:sz w:val="20"/>
      </w:rPr>
    </w:pPr>
    <w:r>
      <w:rPr>
        <w:rFonts w:ascii="Arial" w:hAnsi="Arial" w:cs="Arial"/>
        <w:noProof/>
        <w:sz w:val="14"/>
        <w:szCs w:val="14"/>
      </w:rPr>
      <w:drawing>
        <wp:anchor distT="0" distB="0" distL="114300" distR="114300" simplePos="0" relativeHeight="251670528" behindDoc="0" locked="0" layoutInCell="1" allowOverlap="1" wp14:anchorId="721E4441" wp14:editId="5338F9B7">
          <wp:simplePos x="0" y="0"/>
          <wp:positionH relativeFrom="column">
            <wp:posOffset>-417194</wp:posOffset>
          </wp:positionH>
          <wp:positionV relativeFrom="paragraph">
            <wp:posOffset>151766</wp:posOffset>
          </wp:positionV>
          <wp:extent cx="1836420" cy="548230"/>
          <wp:effectExtent l="0" t="0" r="0" b="4445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4710" cy="553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69E9">
      <w:rPr>
        <w:rFonts w:ascii="Arial" w:eastAsia="Arial" w:hAnsi="Arial" w:cs="Arial"/>
        <w:b/>
        <w:i/>
        <w:noProof/>
        <w:sz w:val="20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2BE78A0" wp14:editId="139079ED">
              <wp:simplePos x="0" y="0"/>
              <wp:positionH relativeFrom="column">
                <wp:posOffset>-342900</wp:posOffset>
              </wp:positionH>
              <wp:positionV relativeFrom="paragraph">
                <wp:posOffset>68580</wp:posOffset>
              </wp:positionV>
              <wp:extent cx="6057900" cy="0"/>
              <wp:effectExtent l="0" t="0" r="12700" b="25400"/>
              <wp:wrapNone/>
              <wp:docPr id="3" name="Conector rec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>
                            <a:lumMod val="50000"/>
                          </a:schemeClr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C255107" id="Conector recto 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5.4pt" to="450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" strokecolor="#243f60 [1604]" strokeweight="2pt"/>
          </w:pict>
        </mc:Fallback>
      </mc:AlternateContent>
    </w:r>
  </w:p>
  <w:p w14:paraId="31D8661C" w14:textId="0EAC6204" w:rsidR="000569E9" w:rsidRPr="000569E9" w:rsidRDefault="000569E9" w:rsidP="000569E9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right"/>
      <w:rPr>
        <w:rFonts w:ascii="Verdana" w:eastAsia="Verdana" w:hAnsi="Verdana" w:cs="Verdana"/>
        <w:color w:val="000000"/>
        <w:sz w:val="14"/>
      </w:rPr>
    </w:pPr>
    <w:r w:rsidRPr="000569E9">
      <w:rPr>
        <w:rFonts w:ascii="Verdana" w:eastAsia="Verdana" w:hAnsi="Verdana" w:cs="Verdana"/>
        <w:color w:val="000000"/>
        <w:sz w:val="14"/>
      </w:rPr>
      <w:t>NIT  832002436-5</w:t>
    </w:r>
  </w:p>
  <w:p w14:paraId="55D2081A" w14:textId="24468FCF" w:rsidR="000569E9" w:rsidRPr="000569E9" w:rsidRDefault="000569E9" w:rsidP="000569E9">
    <w:pPr>
      <w:spacing w:after="0" w:line="240" w:lineRule="auto"/>
      <w:jc w:val="right"/>
      <w:textDirection w:val="btLr"/>
      <w:rPr>
        <w:sz w:val="20"/>
      </w:rPr>
    </w:pPr>
    <w:r w:rsidRPr="000569E9">
      <w:rPr>
        <w:rFonts w:ascii="Verdana" w:eastAsia="Verdana" w:hAnsi="Verdana" w:cs="Verdana"/>
        <w:color w:val="000000"/>
        <w:sz w:val="14"/>
      </w:rPr>
      <w:t xml:space="preserve">Carrera 4 No. 1 - 10  </w:t>
    </w:r>
    <w:r w:rsidRPr="000569E9">
      <w:rPr>
        <w:rFonts w:ascii="Verdana" w:eastAsia="Verdana" w:hAnsi="Verdana" w:cs="Verdana"/>
        <w:color w:val="000000"/>
        <w:sz w:val="14"/>
        <w:highlight w:val="white"/>
      </w:rPr>
      <w:t>Cajicá (Cundinamarca)</w:t>
    </w:r>
  </w:p>
  <w:p w14:paraId="758DB5AB" w14:textId="77777777" w:rsidR="000569E9" w:rsidRPr="000569E9" w:rsidRDefault="000569E9" w:rsidP="000569E9">
    <w:pPr>
      <w:spacing w:after="0" w:line="240" w:lineRule="auto"/>
      <w:jc w:val="right"/>
      <w:textDirection w:val="btLr"/>
      <w:rPr>
        <w:rFonts w:ascii="Verdana" w:eastAsia="Verdana" w:hAnsi="Verdana" w:cs="Verdana"/>
        <w:color w:val="000000"/>
        <w:sz w:val="14"/>
      </w:rPr>
    </w:pPr>
    <w:r w:rsidRPr="000569E9">
      <w:rPr>
        <w:rFonts w:ascii="Verdana" w:eastAsia="Verdana" w:hAnsi="Verdana" w:cs="Verdana"/>
        <w:color w:val="000000"/>
        <w:sz w:val="14"/>
      </w:rPr>
      <w:t>Teléfono: 8664949</w:t>
    </w:r>
  </w:p>
  <w:p w14:paraId="587F545C" w14:textId="5A58D9D4" w:rsidR="000569E9" w:rsidRPr="000569E9" w:rsidRDefault="000569E9" w:rsidP="000569E9">
    <w:pPr>
      <w:spacing w:after="0" w:line="240" w:lineRule="auto"/>
      <w:jc w:val="right"/>
      <w:textDirection w:val="btLr"/>
      <w:rPr>
        <w:sz w:val="20"/>
      </w:rPr>
    </w:pPr>
    <w:r w:rsidRPr="000569E9">
      <w:rPr>
        <w:rFonts w:ascii="Verdana" w:eastAsia="Verdana" w:hAnsi="Verdana" w:cs="Verdana"/>
        <w:b/>
        <w:color w:val="366091"/>
        <w:sz w:val="14"/>
        <w:highlight w:val="white"/>
      </w:rPr>
      <w:t>www.hospitalcajica.gov.co</w:t>
    </w:r>
  </w:p>
  <w:p w14:paraId="5528D4F0" w14:textId="77777777" w:rsidR="000569E9" w:rsidRDefault="000569E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1A7DEFEE" w14:textId="77777777" w:rsidR="000569E9" w:rsidRDefault="000569E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6C6A30C9" w14:textId="77777777" w:rsidR="000569E9" w:rsidRDefault="000569E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B7370" w14:textId="77777777" w:rsidR="008E7201" w:rsidRDefault="008E720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38973" w14:textId="77777777" w:rsidR="00870CE4" w:rsidRDefault="00870CE4">
      <w:pPr>
        <w:spacing w:after="0" w:line="240" w:lineRule="auto"/>
      </w:pPr>
      <w:r>
        <w:separator/>
      </w:r>
    </w:p>
  </w:footnote>
  <w:footnote w:type="continuationSeparator" w:id="0">
    <w:p w14:paraId="1574760B" w14:textId="77777777" w:rsidR="00870CE4" w:rsidRDefault="00870CE4">
      <w:pPr>
        <w:spacing w:after="0" w:line="240" w:lineRule="auto"/>
      </w:pPr>
      <w:r>
        <w:continuationSeparator/>
      </w:r>
    </w:p>
  </w:footnote>
  <w:footnote w:id="1">
    <w:p w14:paraId="5B05C2D8" w14:textId="77777777" w:rsidR="006B6D62" w:rsidRPr="006A29DC" w:rsidRDefault="006B6D62" w:rsidP="006B6D6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i/>
          <w:iCs/>
          <w:sz w:val="16"/>
          <w:szCs w:val="16"/>
        </w:rPr>
      </w:pPr>
      <w:r w:rsidRPr="00474C3B">
        <w:rPr>
          <w:rStyle w:val="Refdenotaalpie"/>
          <w:rFonts w:ascii="Verdana" w:hAnsi="Verdana"/>
          <w:sz w:val="18"/>
          <w:szCs w:val="18"/>
        </w:rPr>
        <w:footnoteRef/>
      </w:r>
      <w:r w:rsidRPr="00474C3B">
        <w:rPr>
          <w:rFonts w:ascii="Verdana" w:hAnsi="Verdana"/>
          <w:sz w:val="18"/>
          <w:szCs w:val="18"/>
        </w:rPr>
        <w:t xml:space="preserve"> </w:t>
      </w:r>
      <w:r w:rsidRPr="00EB4250">
        <w:rPr>
          <w:rStyle w:val="ui-provider"/>
          <w:rFonts w:ascii="Verdana" w:hAnsi="Verdana"/>
          <w:sz w:val="16"/>
          <w:szCs w:val="16"/>
        </w:rPr>
        <w:t xml:space="preserve">Decreto </w:t>
      </w:r>
      <w:r>
        <w:rPr>
          <w:rStyle w:val="ui-provider"/>
          <w:rFonts w:ascii="Verdana" w:hAnsi="Verdana"/>
          <w:sz w:val="16"/>
          <w:szCs w:val="16"/>
        </w:rPr>
        <w:t>460</w:t>
      </w:r>
      <w:r w:rsidRPr="00EB4250">
        <w:rPr>
          <w:rStyle w:val="ui-provider"/>
          <w:rFonts w:ascii="Verdana" w:hAnsi="Verdana"/>
          <w:sz w:val="16"/>
          <w:szCs w:val="16"/>
        </w:rPr>
        <w:t xml:space="preserve"> de 202</w:t>
      </w:r>
      <w:r>
        <w:rPr>
          <w:rStyle w:val="ui-provider"/>
          <w:rFonts w:ascii="Verdana" w:hAnsi="Verdana"/>
          <w:sz w:val="16"/>
          <w:szCs w:val="16"/>
        </w:rPr>
        <w:t xml:space="preserve">4 </w:t>
      </w:r>
      <w:r w:rsidRPr="006A29DC">
        <w:rPr>
          <w:rStyle w:val="ui-provider"/>
          <w:rFonts w:ascii="Verdana" w:hAnsi="Verdana"/>
          <w:i/>
          <w:iCs/>
          <w:sz w:val="16"/>
          <w:szCs w:val="16"/>
        </w:rPr>
        <w:t>“</w:t>
      </w:r>
      <w:r w:rsidRPr="006A29DC">
        <w:rPr>
          <w:rFonts w:ascii="Verdana" w:hAnsi="Verdana"/>
          <w:i/>
          <w:iCs/>
          <w:sz w:val="16"/>
          <w:szCs w:val="16"/>
        </w:rPr>
        <w:t>Por el cual se modifican los artículos 2.6.5.5, 2.6.5.8 Y 2.6.5.15 del Decreto 1068 de 2015 Único Reglamentario del Sector Hacienda y Crédito Público en relación con el manejo y administración de los recursos de los</w:t>
      </w:r>
      <w:r w:rsidRPr="006A29DC">
        <w:rPr>
          <w:i/>
          <w:iCs/>
          <w:sz w:val="16"/>
          <w:szCs w:val="16"/>
        </w:rPr>
        <w:t xml:space="preserve"> </w:t>
      </w:r>
      <w:r w:rsidRPr="006A29DC">
        <w:rPr>
          <w:rFonts w:ascii="Verdana" w:hAnsi="Verdana"/>
          <w:i/>
          <w:iCs/>
          <w:sz w:val="16"/>
          <w:szCs w:val="16"/>
        </w:rPr>
        <w:t>Programas de Saneamiento Fiscal y Financiero de las Empresas Sociales del Estado categorizadas en riesgo medio o alto”.</w:t>
      </w:r>
    </w:p>
    <w:p w14:paraId="0710BDB3" w14:textId="77777777" w:rsidR="006B6D62" w:rsidRPr="00EB4250" w:rsidRDefault="006B6D62" w:rsidP="006B6D62">
      <w:pPr>
        <w:pStyle w:val="Textonotapie"/>
        <w:rPr>
          <w:rFonts w:ascii="Verdana" w:hAnsi="Verdana"/>
          <w:lang w:val="es-CO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B88A5" w14:textId="77777777" w:rsidR="008E7201" w:rsidRDefault="008E720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D03DC" w14:textId="265FDFC1" w:rsidR="000569E9" w:rsidRDefault="00482F8B" w:rsidP="00890E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ascii="Lucida Sans" w:eastAsia="Lucida Sans" w:hAnsi="Lucida Sans" w:cs="Lucida Sans"/>
        <w:b/>
        <w:color w:val="366091"/>
        <w:sz w:val="24"/>
        <w:szCs w:val="24"/>
      </w:rPr>
    </w:pPr>
    <w:r>
      <w:rPr>
        <w:rFonts w:ascii="Lucida Sans" w:eastAsia="Lucida Sans" w:hAnsi="Lucida Sans" w:cs="Lucida Sans"/>
        <w:b/>
        <w:noProof/>
        <w:color w:val="366091"/>
        <w:sz w:val="24"/>
        <w:szCs w:val="24"/>
      </w:rPr>
      <w:drawing>
        <wp:anchor distT="0" distB="0" distL="114300" distR="114300" simplePos="0" relativeHeight="251669504" behindDoc="1" locked="0" layoutInCell="1" allowOverlap="1" wp14:anchorId="144F8F74" wp14:editId="542CFDFA">
          <wp:simplePos x="0" y="0"/>
          <wp:positionH relativeFrom="column">
            <wp:posOffset>-3810</wp:posOffset>
          </wp:positionH>
          <wp:positionV relativeFrom="paragraph">
            <wp:posOffset>3175</wp:posOffset>
          </wp:positionV>
          <wp:extent cx="1038225" cy="1038225"/>
          <wp:effectExtent l="0" t="0" r="9525" b="9525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1038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63507" w14:textId="77777777" w:rsidR="000569E9" w:rsidRDefault="000569E9" w:rsidP="000569E9">
    <w:pPr>
      <w:spacing w:after="0"/>
      <w:jc w:val="right"/>
      <w:rPr>
        <w:rFonts w:ascii="Lucida Sans" w:eastAsia="Lucida Sans" w:hAnsi="Lucida Sans" w:cs="Lucida Sans"/>
        <w:b/>
        <w:color w:val="366091"/>
        <w:szCs w:val="24"/>
      </w:rPr>
    </w:pPr>
  </w:p>
  <w:p w14:paraId="783B9DC1" w14:textId="499A0E2C" w:rsidR="000569E9" w:rsidRPr="001873DD" w:rsidRDefault="000569E9" w:rsidP="000569E9">
    <w:pPr>
      <w:spacing w:after="0"/>
      <w:jc w:val="right"/>
      <w:rPr>
        <w:rFonts w:ascii="Arial" w:eastAsia="Arial" w:hAnsi="Arial" w:cs="Arial"/>
        <w:b/>
        <w:i/>
        <w:sz w:val="20"/>
        <w:lang w:val="en-US"/>
      </w:rPr>
    </w:pPr>
    <w:r w:rsidRPr="001873DD">
      <w:rPr>
        <w:rFonts w:ascii="Lucida Sans" w:eastAsia="Lucida Sans" w:hAnsi="Lucida Sans" w:cs="Lucida Sans"/>
        <w:b/>
        <w:color w:val="366091"/>
        <w:szCs w:val="24"/>
        <w:lang w:val="en-US"/>
      </w:rPr>
      <w:t>E.S.E. HOSPITAL PROFESOR JORGE CAVELIER</w:t>
    </w:r>
    <w:r w:rsidRPr="001873DD">
      <w:rPr>
        <w:noProof/>
        <w:sz w:val="20"/>
        <w:lang w:val="en-US" w:eastAsia="es-ES"/>
      </w:rPr>
      <w:t xml:space="preserve"> </w:t>
    </w:r>
  </w:p>
  <w:p w14:paraId="20A4848D" w14:textId="716AC809" w:rsidR="000569E9" w:rsidRPr="00890E22" w:rsidRDefault="000569E9" w:rsidP="000569E9">
    <w:pPr>
      <w:pBdr>
        <w:top w:val="nil"/>
        <w:left w:val="nil"/>
        <w:bottom w:val="nil"/>
        <w:right w:val="nil"/>
        <w:between w:val="nil"/>
      </w:pBdr>
      <w:tabs>
        <w:tab w:val="center" w:pos="4419"/>
      </w:tabs>
      <w:spacing w:after="0" w:line="240" w:lineRule="auto"/>
      <w:jc w:val="right"/>
      <w:rPr>
        <w:rFonts w:ascii="Lucida Sans" w:eastAsia="Lucida Sans" w:hAnsi="Lucida Sans" w:cs="Lucida Sans"/>
        <w:b/>
        <w:color w:val="366091"/>
        <w:sz w:val="24"/>
        <w:szCs w:val="24"/>
      </w:rPr>
    </w:pPr>
    <w:r w:rsidRPr="008101ED">
      <w:rPr>
        <w:rFonts w:ascii="Arial" w:eastAsia="Arial" w:hAnsi="Arial" w:cs="Arial"/>
        <w:b/>
        <w:i/>
        <w:color w:val="366091"/>
        <w:sz w:val="20"/>
        <w:szCs w:val="24"/>
      </w:rPr>
      <w:t>SALUD CON CALIDAD Y CALIDE</w:t>
    </w:r>
    <w:r>
      <w:rPr>
        <w:rFonts w:ascii="Arial" w:eastAsia="Arial" w:hAnsi="Arial" w:cs="Arial"/>
        <w:b/>
        <w:i/>
        <w:color w:val="366091"/>
        <w:sz w:val="20"/>
        <w:szCs w:val="24"/>
      </w:rPr>
      <w:t>Z</w:t>
    </w:r>
  </w:p>
  <w:p w14:paraId="629753D0" w14:textId="0B5107D1" w:rsidR="000569E9" w:rsidRDefault="000569E9" w:rsidP="008724C7">
    <w:pPr>
      <w:pBdr>
        <w:top w:val="nil"/>
        <w:left w:val="nil"/>
        <w:bottom w:val="nil"/>
        <w:right w:val="nil"/>
        <w:between w:val="nil"/>
      </w:pBdr>
      <w:tabs>
        <w:tab w:val="left" w:pos="3260"/>
      </w:tabs>
      <w:spacing w:after="0" w:line="240" w:lineRule="auto"/>
      <w:rPr>
        <w:rFonts w:ascii="Lucida Sans" w:eastAsia="Lucida Sans" w:hAnsi="Lucida Sans" w:cs="Lucida Sans"/>
        <w:b/>
        <w:color w:val="366091"/>
        <w:sz w:val="30"/>
        <w:szCs w:val="30"/>
      </w:rPr>
    </w:pPr>
  </w:p>
  <w:p w14:paraId="1D15C9C2" w14:textId="77C83A13" w:rsidR="000569E9" w:rsidRPr="00890E22" w:rsidRDefault="000569E9" w:rsidP="00AC0DC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ascii="Lucida Sans" w:eastAsia="Lucida Sans" w:hAnsi="Lucida Sans" w:cs="Lucida Sans"/>
        <w:b/>
        <w:color w:val="366091"/>
        <w:sz w:val="12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8E339" w14:textId="77777777" w:rsidR="008E7201" w:rsidRDefault="008E720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64F09"/>
    <w:multiLevelType w:val="hybridMultilevel"/>
    <w:tmpl w:val="BFCC940A"/>
    <w:lvl w:ilvl="0" w:tplc="FF44811E">
      <w:start w:val="5"/>
      <w:numFmt w:val="bullet"/>
      <w:lvlText w:val="»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4B6920"/>
    <w:multiLevelType w:val="hybridMultilevel"/>
    <w:tmpl w:val="951A70CA"/>
    <w:lvl w:ilvl="0" w:tplc="FF44811E">
      <w:start w:val="5"/>
      <w:numFmt w:val="bullet"/>
      <w:lvlText w:val="»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2443096">
    <w:abstractNumId w:val="1"/>
  </w:num>
  <w:num w:numId="2" w16cid:durableId="1199508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01E"/>
    <w:rsid w:val="000067DF"/>
    <w:rsid w:val="00007FE1"/>
    <w:rsid w:val="000569E9"/>
    <w:rsid w:val="00095304"/>
    <w:rsid w:val="000C340D"/>
    <w:rsid w:val="000D4457"/>
    <w:rsid w:val="000D67CA"/>
    <w:rsid w:val="000E3ED9"/>
    <w:rsid w:val="0013640D"/>
    <w:rsid w:val="00144DA1"/>
    <w:rsid w:val="001873DD"/>
    <w:rsid w:val="00192651"/>
    <w:rsid w:val="001E117B"/>
    <w:rsid w:val="00261C30"/>
    <w:rsid w:val="00295DCB"/>
    <w:rsid w:val="002B5B8C"/>
    <w:rsid w:val="002B6736"/>
    <w:rsid w:val="002C518F"/>
    <w:rsid w:val="002F0565"/>
    <w:rsid w:val="002F44E5"/>
    <w:rsid w:val="003221E5"/>
    <w:rsid w:val="00330D02"/>
    <w:rsid w:val="0034335E"/>
    <w:rsid w:val="003700C8"/>
    <w:rsid w:val="00372FF0"/>
    <w:rsid w:val="003A40AE"/>
    <w:rsid w:val="003E6401"/>
    <w:rsid w:val="00452B2F"/>
    <w:rsid w:val="00460C47"/>
    <w:rsid w:val="004702A6"/>
    <w:rsid w:val="00482F8B"/>
    <w:rsid w:val="00496162"/>
    <w:rsid w:val="004A08C9"/>
    <w:rsid w:val="004C0E6A"/>
    <w:rsid w:val="004C4D4B"/>
    <w:rsid w:val="004F7809"/>
    <w:rsid w:val="00504AC4"/>
    <w:rsid w:val="005064C0"/>
    <w:rsid w:val="00520524"/>
    <w:rsid w:val="00533865"/>
    <w:rsid w:val="00570448"/>
    <w:rsid w:val="005B4387"/>
    <w:rsid w:val="0060267D"/>
    <w:rsid w:val="00603D26"/>
    <w:rsid w:val="006057C3"/>
    <w:rsid w:val="0062000C"/>
    <w:rsid w:val="0065796D"/>
    <w:rsid w:val="006B6D62"/>
    <w:rsid w:val="006B6FC2"/>
    <w:rsid w:val="00716B4F"/>
    <w:rsid w:val="007372A6"/>
    <w:rsid w:val="00775AB6"/>
    <w:rsid w:val="007A66D5"/>
    <w:rsid w:val="007B675B"/>
    <w:rsid w:val="007E1D17"/>
    <w:rsid w:val="007E6E17"/>
    <w:rsid w:val="007F145D"/>
    <w:rsid w:val="008101ED"/>
    <w:rsid w:val="00870CE4"/>
    <w:rsid w:val="008724C7"/>
    <w:rsid w:val="00885621"/>
    <w:rsid w:val="00890E22"/>
    <w:rsid w:val="008C6C80"/>
    <w:rsid w:val="008E21CA"/>
    <w:rsid w:val="008E7201"/>
    <w:rsid w:val="009270F6"/>
    <w:rsid w:val="009344DD"/>
    <w:rsid w:val="009D5B02"/>
    <w:rsid w:val="009D73DE"/>
    <w:rsid w:val="00A06B7E"/>
    <w:rsid w:val="00A52E1C"/>
    <w:rsid w:val="00A61C89"/>
    <w:rsid w:val="00A65B87"/>
    <w:rsid w:val="00AA1D8E"/>
    <w:rsid w:val="00AB62DF"/>
    <w:rsid w:val="00AC0DCE"/>
    <w:rsid w:val="00AE5AB3"/>
    <w:rsid w:val="00B13C0E"/>
    <w:rsid w:val="00B14E90"/>
    <w:rsid w:val="00B54A83"/>
    <w:rsid w:val="00B83A37"/>
    <w:rsid w:val="00BA40C6"/>
    <w:rsid w:val="00BE1796"/>
    <w:rsid w:val="00BF414C"/>
    <w:rsid w:val="00CC301E"/>
    <w:rsid w:val="00D207BD"/>
    <w:rsid w:val="00D55A8F"/>
    <w:rsid w:val="00DC15CA"/>
    <w:rsid w:val="00DD271B"/>
    <w:rsid w:val="00DE0F99"/>
    <w:rsid w:val="00E7498A"/>
    <w:rsid w:val="00EB6C2A"/>
    <w:rsid w:val="00EC6123"/>
    <w:rsid w:val="00FA2A1B"/>
    <w:rsid w:val="00FC2C93"/>
    <w:rsid w:val="00FD2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CECCF3C"/>
  <w15:docId w15:val="{D1D4FE06-0A1F-4E43-A5EB-30F4BA9C0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ar"/>
    <w:qFormat/>
    <w:rsid w:val="001A2E52"/>
    <w:pPr>
      <w:keepNext/>
      <w:spacing w:after="0" w:line="240" w:lineRule="auto"/>
      <w:jc w:val="center"/>
      <w:outlineLvl w:val="1"/>
    </w:pPr>
    <w:rPr>
      <w:rFonts w:ascii="Abadi MT Condensed Light" w:eastAsia="Times New Roman" w:hAnsi="Abadi MT Condensed Light" w:cs="Times New Roman"/>
      <w:b/>
      <w:bCs/>
      <w:sz w:val="24"/>
      <w:szCs w:val="24"/>
      <w:lang w:val="es-ES" w:eastAsia="es-ES_tradnl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nhideWhenUsed/>
    <w:rsid w:val="001A2E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2E52"/>
  </w:style>
  <w:style w:type="paragraph" w:styleId="Piedepgina">
    <w:name w:val="footer"/>
    <w:basedOn w:val="Normal"/>
    <w:link w:val="PiedepginaCar"/>
    <w:uiPriority w:val="99"/>
    <w:unhideWhenUsed/>
    <w:rsid w:val="001A2E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2E52"/>
  </w:style>
  <w:style w:type="paragraph" w:styleId="Textodeglobo">
    <w:name w:val="Balloon Text"/>
    <w:basedOn w:val="Normal"/>
    <w:link w:val="TextodegloboCar"/>
    <w:uiPriority w:val="99"/>
    <w:semiHidden/>
    <w:unhideWhenUsed/>
    <w:rsid w:val="001A2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2E52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1A2E52"/>
  </w:style>
  <w:style w:type="character" w:customStyle="1" w:styleId="Ttulo2Car">
    <w:name w:val="Título 2 Car"/>
    <w:basedOn w:val="Fuentedeprrafopredeter"/>
    <w:link w:val="Ttulo2"/>
    <w:rsid w:val="001A2E52"/>
    <w:rPr>
      <w:rFonts w:ascii="Abadi MT Condensed Light" w:eastAsia="Times New Roman" w:hAnsi="Abadi MT Condensed Light" w:cs="Times New Roman"/>
      <w:b/>
      <w:bCs/>
      <w:sz w:val="24"/>
      <w:szCs w:val="24"/>
      <w:lang w:val="es-ES" w:eastAsia="es-ES_tradnl"/>
    </w:rPr>
  </w:style>
  <w:style w:type="paragraph" w:styleId="Prrafodelista">
    <w:name w:val="List Paragraph"/>
    <w:basedOn w:val="Normal"/>
    <w:uiPriority w:val="1"/>
    <w:qFormat/>
    <w:rsid w:val="00D5266E"/>
    <w:pPr>
      <w:ind w:left="720"/>
      <w:contextualSpacing/>
    </w:pPr>
  </w:style>
  <w:style w:type="table" w:styleId="Tablaconcuadrcula">
    <w:name w:val="Table Grid"/>
    <w:basedOn w:val="Tablanormal"/>
    <w:uiPriority w:val="39"/>
    <w:rsid w:val="00FB4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9C3848"/>
    <w:pPr>
      <w:suppressAutoHyphens/>
      <w:spacing w:after="0" w:line="240" w:lineRule="auto"/>
      <w:jc w:val="both"/>
    </w:pPr>
    <w:rPr>
      <w:rFonts w:ascii="Arial" w:hAnsi="Arial" w:cs="Arial"/>
      <w:color w:val="000000"/>
      <w:sz w:val="28"/>
      <w:szCs w:val="28"/>
      <w:lang w:val="es-ES_tradnl" w:eastAsia="es-ES_tradnl"/>
    </w:rPr>
  </w:style>
  <w:style w:type="character" w:customStyle="1" w:styleId="SinespaciadoCar">
    <w:name w:val="Sin espaciado Car"/>
    <w:link w:val="Sinespaciado"/>
    <w:uiPriority w:val="1"/>
    <w:rsid w:val="009C3848"/>
    <w:rPr>
      <w:rFonts w:ascii="Arial" w:hAnsi="Arial" w:cs="Arial"/>
      <w:color w:val="000000"/>
      <w:sz w:val="28"/>
      <w:szCs w:val="28"/>
      <w:lang w:val="es-ES_tradnl" w:eastAsia="es-ES_tradnl"/>
    </w:rPr>
  </w:style>
  <w:style w:type="character" w:styleId="nfasis">
    <w:name w:val="Emphasis"/>
    <w:basedOn w:val="Fuentedeprrafopredeter"/>
    <w:uiPriority w:val="20"/>
    <w:qFormat/>
    <w:rsid w:val="00411D63"/>
    <w:rPr>
      <w:i/>
      <w:iCs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basedOn w:val="Fuentedeprrafopredeter"/>
    <w:uiPriority w:val="99"/>
    <w:unhideWhenUsed/>
    <w:rsid w:val="000C340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C340D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B6D62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B6D62"/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6B6D62"/>
    <w:rPr>
      <w:vertAlign w:val="superscript"/>
    </w:rPr>
  </w:style>
  <w:style w:type="character" w:customStyle="1" w:styleId="ui-provider">
    <w:name w:val="ui-provider"/>
    <w:basedOn w:val="Fuentedeprrafopredeter"/>
    <w:rsid w:val="006B6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0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0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29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8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1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7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2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5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1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MlEDazEmdIQjUlf79IwapTPWgw==">AMUW2mXp8g5JDW4e7V0mJCbraAKEJ5yhR5XnQbiA3K2wky4lKo77TXqBMNzP0PtH1AixnCwrkOtpVGWPUdt+M8qbbqBWKhR5hratK52DEAsv5Qdr6OaYI34fyBLIDwQtGxDRH0vPh1E2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660666A-A249-4F69-A3F6-0FA083779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971</Characters>
  <Application>Microsoft Office Word</Application>
  <DocSecurity>0</DocSecurity>
  <Lines>38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Hugo Palacios</cp:lastModifiedBy>
  <cp:revision>3</cp:revision>
  <cp:lastPrinted>2025-11-26T15:11:00Z</cp:lastPrinted>
  <dcterms:created xsi:type="dcterms:W3CDTF">2026-07-11T01:02:00Z</dcterms:created>
  <dcterms:modified xsi:type="dcterms:W3CDTF">2026-07-11T01:05:00Z</dcterms:modified>
</cp:coreProperties>
</file>